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BEYOND LIFESTYLE DETAILS</w:t>
      </w:r>
    </w:p>
    <w:p>
      <w:pPr>
        <w:jc w:val="center"/>
      </w:pPr>
      <w:r>
        <w:rPr>
          <w:b/>
          <w:sz w:val="28"/>
        </w:rPr>
        <w:t>IONIC FOOT DETOX – INFORMED CONSENT &amp; RELEASE OF LIABILITY</w:t>
      </w:r>
    </w:p>
    <w:p/>
    <w:p>
      <w:pPr>
        <w:pStyle w:val="Heading2"/>
      </w:pPr>
      <w:r>
        <w:t>1. Purpose of the Service</w:t>
      </w:r>
    </w:p>
    <w:p>
      <w:r>
        <w:t>The Ionic Foot Detox bath is a non‑invasive wellness technique designed to help the body release everyday environmental pollutants. It is not intended to diagnose, treat, cure, or prevent any medical condition, and it has not been evaluated by the U.S. Food &amp; Drug Administration (FDA).</w:t>
      </w:r>
    </w:p>
    <w:p>
      <w:pPr>
        <w:pStyle w:val="Heading2"/>
      </w:pPr>
      <w:r>
        <w:t>2. Who Should NOT Use an Ionic Foot Detox</w:t>
      </w:r>
    </w:p>
    <w:p>
      <w:pPr>
        <w:pStyle w:val="ListBullet"/>
      </w:pPr>
      <w:r>
        <w:t>Are pregnant or currently breastfeeding</w:t>
      </w:r>
    </w:p>
    <w:p>
      <w:pPr>
        <w:pStyle w:val="ListBullet"/>
      </w:pPr>
      <w:r>
        <w:t>Have a pacemaker, implanted defibrillator, or other electrical medical device</w:t>
      </w:r>
    </w:p>
    <w:p>
      <w:pPr>
        <w:pStyle w:val="ListBullet"/>
      </w:pPr>
      <w:r>
        <w:t>Are under 10 years of age</w:t>
      </w:r>
    </w:p>
    <w:p>
      <w:pPr>
        <w:pStyle w:val="ListBullet"/>
      </w:pPr>
      <w:r>
        <w:t>Received an injection (e.g., vaccine, medication, cosmetic filler) within the past 24 hours</w:t>
      </w:r>
    </w:p>
    <w:p>
      <w:pPr>
        <w:pStyle w:val="ListBullet"/>
      </w:pPr>
      <w:r>
        <w:t>Have ever received an organ transplant</w:t>
      </w:r>
    </w:p>
    <w:p>
      <w:pPr>
        <w:pStyle w:val="ListBullet"/>
      </w:pPr>
      <w:r>
        <w:t>Have epilepsy or another seizure disorder</w:t>
      </w:r>
    </w:p>
    <w:p>
      <w:pPr>
        <w:pStyle w:val="ListBullet"/>
      </w:pPr>
      <w:r>
        <w:t>Have open cuts, sores, or infections on either foot</w:t>
      </w:r>
    </w:p>
    <w:p>
      <w:pPr>
        <w:pStyle w:val="ListBullet"/>
      </w:pPr>
      <w:r>
        <w:t>Are undergoing chemotherapy or radiation therapy</w:t>
      </w:r>
    </w:p>
    <w:p>
      <w:pPr>
        <w:pStyle w:val="ListBullet"/>
      </w:pPr>
      <w:r>
        <w:t>Have a diagnosed bleeding disorder such as hemophilia</w:t>
      </w:r>
    </w:p>
    <w:p>
      <w:pPr>
        <w:pStyle w:val="ListBullet"/>
      </w:pPr>
      <w:r>
        <w:t>Rely on medications that, if missed, would cause mental or physical impairment</w:t>
      </w:r>
    </w:p>
    <w:p>
      <w:pPr>
        <w:pStyle w:val="Heading2"/>
      </w:pPr>
      <w:r>
        <w:t>3. Medical Precautions</w:t>
      </w:r>
    </w:p>
    <w:p>
      <w:r>
        <w:t>If you live with chronic illness—such as kidney disease, diabetes, congestive heart failure, or if you are on dialysis—consult your physician before trying any detox modality. Clients with any other health concern or implanted medical device should also obtain medical clearance.</w:t>
      </w:r>
    </w:p>
    <w:p>
      <w:pPr>
        <w:pStyle w:val="Heading2"/>
      </w:pPr>
      <w:r>
        <w:t>4. Possible Reactions After a Session</w:t>
      </w:r>
    </w:p>
    <w:p>
      <w:r>
        <w:t>As stored waste products leave the body, some people feel mild fatigue, headache, or flu‑like discomfort for 24–48 hours. Staying hydrated, eating nutrient‑dense meals, and following our post‑care tips usually eases these temporary effects.</w:t>
      </w:r>
    </w:p>
    <w:p>
      <w:pPr>
        <w:pStyle w:val="Heading2"/>
      </w:pPr>
      <w:r>
        <w:t>5. Information Disclaimer</w:t>
      </w:r>
    </w:p>
    <w:p>
      <w:r>
        <w:t>All information provided by Beyond Lifestyle Details staff is for general wellness education only and should not replace advice from your licensed healthcare provider.</w:t>
      </w:r>
    </w:p>
    <w:p>
      <w:pPr>
        <w:pStyle w:val="Heading2"/>
      </w:pPr>
      <w:r>
        <w:t>6. Acknowledgement &amp; Release</w:t>
      </w:r>
    </w:p>
    <w:p>
      <w:r>
        <w:t>By signing below, I confirm that:</w:t>
      </w:r>
    </w:p>
    <w:p>
      <w:pPr>
        <w:pStyle w:val="ListNumber"/>
      </w:pPr>
      <w:r>
        <w:t>1. I have read and understood sections 1–5 of this form.</w:t>
      </w:r>
    </w:p>
    <w:p>
      <w:pPr>
        <w:pStyle w:val="ListNumber"/>
      </w:pPr>
      <w:r>
        <w:t>2. I do not have any condition listed in Section 2, or I have disclosed it and provided a written medical release.</w:t>
      </w:r>
    </w:p>
    <w:p>
      <w:pPr>
        <w:pStyle w:val="ListNumber"/>
      </w:pPr>
      <w:r>
        <w:t>3. I have had the opportunity to ask questions, and all questions were answered to my satisfaction.</w:t>
      </w:r>
    </w:p>
    <w:p>
      <w:pPr>
        <w:pStyle w:val="ListNumber"/>
      </w:pPr>
      <w:r>
        <w:t>4. I voluntarily assume any and all risks associated with an Ionic Foot Detox session and release Beyond Lifestyle Details, its owners, employees, and contractors from any liability for injury or adverse reaction that may arise from my participation.</w:t>
      </w:r>
    </w:p>
    <w:p>
      <w:pPr>
        <w:pStyle w:val="ListNumber"/>
      </w:pPr>
      <w:r>
        <w:t>5. This agreement is governed by the laws of the State of California. If any part is found unenforceable, the remaining sections remain in effect.</w:t>
      </w:r>
    </w:p>
    <w:p>
      <w:r>
        <w:br/>
        <w:t>Client Signature: _________________________________</w:t>
      </w:r>
    </w:p>
    <w:p>
      <w:r>
        <w:t>Print Name: _____________________________________</w:t>
      </w:r>
    </w:p>
    <w:p>
      <w:r>
        <w:t>Date: 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